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7403" w14:textId="5002DDB8" w:rsidR="00B3728A" w:rsidRPr="00F01B8F" w:rsidRDefault="00B3728A" w:rsidP="00B3728A">
      <w:pPr>
        <w:pStyle w:val="3GPPHeader"/>
        <w:spacing w:after="0"/>
        <w:jc w:val="left"/>
        <w:rPr>
          <w:rFonts w:asciiTheme="minorHAnsi" w:hAnsiTheme="minorHAnsi" w:cstheme="minorHAnsi"/>
          <w:sz w:val="36"/>
          <w:szCs w:val="32"/>
          <w:highlight w:val="yellow"/>
        </w:rPr>
      </w:pPr>
      <w:r w:rsidRPr="00F01B8F">
        <w:rPr>
          <w:rFonts w:asciiTheme="minorHAnsi" w:hAnsiTheme="minorHAnsi" w:cstheme="minorHAnsi"/>
          <w:sz w:val="28"/>
        </w:rPr>
        <w:t>3GPP TSG RAN WG</w:t>
      </w:r>
      <w:r w:rsidR="003B2FED">
        <w:rPr>
          <w:rFonts w:asciiTheme="minorHAnsi" w:hAnsiTheme="minorHAnsi" w:cstheme="minorHAnsi"/>
          <w:sz w:val="28"/>
        </w:rPr>
        <w:t>2</w:t>
      </w:r>
      <w:bookmarkStart w:id="0" w:name="_GoBack"/>
      <w:bookmarkEnd w:id="0"/>
      <w:r w:rsidRPr="00F01B8F">
        <w:rPr>
          <w:rFonts w:asciiTheme="minorHAnsi" w:hAnsiTheme="minorHAnsi" w:cstheme="minorHAnsi"/>
          <w:sz w:val="28"/>
        </w:rPr>
        <w:t xml:space="preserve"> Meeting #10</w:t>
      </w:r>
      <w:r w:rsidR="00224C54">
        <w:rPr>
          <w:rFonts w:asciiTheme="minorHAnsi" w:hAnsiTheme="minorHAnsi" w:cstheme="minorHAnsi"/>
          <w:sz w:val="28"/>
        </w:rPr>
        <w:t>5</w:t>
      </w:r>
      <w:r w:rsidRPr="00F01B8F">
        <w:rPr>
          <w:rFonts w:asciiTheme="minorHAnsi" w:hAnsiTheme="minorHAnsi" w:cstheme="minorHAnsi"/>
          <w:sz w:val="28"/>
        </w:rPr>
        <w:t>bis</w:t>
      </w:r>
      <w:r w:rsidRPr="00F01B8F">
        <w:rPr>
          <w:rFonts w:asciiTheme="minorHAnsi" w:hAnsiTheme="minorHAnsi" w:cstheme="minorHAnsi"/>
          <w:sz w:val="28"/>
        </w:rPr>
        <w:tab/>
      </w:r>
      <w:r w:rsidR="00E42A3D" w:rsidRPr="00E42A3D">
        <w:rPr>
          <w:rFonts w:asciiTheme="minorHAnsi" w:hAnsiTheme="minorHAnsi" w:cstheme="minorHAnsi"/>
          <w:sz w:val="28"/>
          <w:szCs w:val="24"/>
        </w:rPr>
        <w:t>R2-1903937</w:t>
      </w:r>
    </w:p>
    <w:p w14:paraId="072C8B02" w14:textId="2B8CB4DA" w:rsidR="00B3728A" w:rsidRPr="00F01B8F" w:rsidRDefault="00B3728A" w:rsidP="00B3728A">
      <w:pPr>
        <w:pStyle w:val="3GPPHeader"/>
        <w:spacing w:after="0"/>
        <w:jc w:val="left"/>
        <w:rPr>
          <w:rFonts w:asciiTheme="minorHAnsi" w:hAnsiTheme="minorHAnsi" w:cstheme="minorHAnsi"/>
          <w:szCs w:val="22"/>
          <w:lang w:val="en-US"/>
        </w:rPr>
      </w:pPr>
      <w:r w:rsidRPr="00F01B8F">
        <w:rPr>
          <w:rFonts w:asciiTheme="minorHAnsi" w:hAnsiTheme="minorHAnsi" w:cstheme="minorHAnsi"/>
          <w:bCs/>
          <w:sz w:val="28"/>
        </w:rPr>
        <w:t xml:space="preserve">Xi’an, P.R. </w:t>
      </w:r>
      <w:r w:rsidR="003B2FED">
        <w:rPr>
          <w:rFonts w:asciiTheme="minorHAnsi" w:hAnsiTheme="minorHAnsi" w:cstheme="minorHAnsi"/>
          <w:bCs/>
          <w:sz w:val="28"/>
        </w:rPr>
        <w:t xml:space="preserve">of </w:t>
      </w:r>
      <w:r w:rsidRPr="00F01B8F">
        <w:rPr>
          <w:rFonts w:asciiTheme="minorHAnsi" w:hAnsiTheme="minorHAnsi" w:cstheme="minorHAnsi"/>
          <w:bCs/>
          <w:sz w:val="28"/>
        </w:rPr>
        <w:t>China, April 8</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 12</w:t>
      </w:r>
      <w:r w:rsidRPr="00F01B8F">
        <w:rPr>
          <w:rFonts w:asciiTheme="minorHAnsi" w:hAnsiTheme="minorHAnsi" w:cstheme="minorHAnsi"/>
          <w:bCs/>
          <w:sz w:val="28"/>
          <w:vertAlign w:val="superscript"/>
        </w:rPr>
        <w:t>th</w:t>
      </w:r>
      <w:r w:rsidRPr="00F01B8F">
        <w:rPr>
          <w:rFonts w:asciiTheme="minorHAnsi" w:hAnsiTheme="minorHAnsi" w:cstheme="minorHAnsi"/>
          <w:bCs/>
          <w:sz w:val="28"/>
        </w:rPr>
        <w:t xml:space="preserve"> 2019</w:t>
      </w:r>
    </w:p>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24E4877C"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224C54">
        <w:rPr>
          <w:rFonts w:asciiTheme="minorHAnsi" w:hAnsiTheme="minorHAnsi" w:cstheme="minorHAnsi"/>
          <w:szCs w:val="22"/>
          <w:lang w:val="en-US"/>
        </w:rPr>
        <w:t>11.1</w:t>
      </w:r>
      <w:r w:rsidR="00CF513C">
        <w:rPr>
          <w:rFonts w:asciiTheme="minorHAnsi" w:hAnsiTheme="minorHAnsi" w:cstheme="minorHAnsi"/>
          <w:szCs w:val="22"/>
          <w:lang w:val="en-US"/>
        </w:rPr>
        <w:t>.4</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069F8ECE" w:rsidR="00D90766" w:rsidRPr="00F3454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One of the </w:t>
      </w:r>
      <w:r w:rsidR="00A7635D">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work item (WI) objectives listed in RP-1</w:t>
      </w:r>
      <w:r w:rsidR="00B3728A">
        <w:rPr>
          <w:rStyle w:val="IvDbodytextChar"/>
          <w:rFonts w:asciiTheme="minorHAnsi" w:hAnsiTheme="minorHAnsi" w:cstheme="minorHAnsi"/>
          <w:i w:val="0"/>
          <w:color w:val="auto"/>
          <w:sz w:val="22"/>
          <w:lang w:val="en-GB"/>
        </w:rPr>
        <w:t>90712</w:t>
      </w:r>
      <w:r w:rsidRPr="00F34542">
        <w:rPr>
          <w:rStyle w:val="IvDbodytextChar"/>
          <w:rFonts w:asciiTheme="minorHAnsi" w:hAnsiTheme="minorHAnsi" w:cstheme="minorHAnsi"/>
          <w:i w:val="0"/>
          <w:color w:val="auto"/>
          <w:sz w:val="22"/>
          <w:lang w:val="en-GB"/>
        </w:rPr>
        <w:t xml:space="preserve"> states the following:</w:t>
      </w:r>
    </w:p>
    <w:p w14:paraId="6ECDAF3A" w14:textId="77777777" w:rsidR="00D90766" w:rsidRPr="00F3454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F3454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w:t>
      </w:r>
      <w:r>
        <w:rPr>
          <w:rStyle w:val="IvDbodytextChar"/>
          <w:rFonts w:asciiTheme="minorHAnsi" w:hAnsiTheme="minorHAnsi" w:cstheme="minorHAnsi"/>
          <w:i w:val="0"/>
          <w:color w:val="auto"/>
          <w:sz w:val="22"/>
          <w:szCs w:val="22"/>
          <w:lang w:val="en-GB"/>
        </w:rPr>
        <w:t>The recommendation</w:t>
      </w:r>
      <w:r w:rsidRPr="00F34542">
        <w:rPr>
          <w:rStyle w:val="IvDbodytextChar"/>
          <w:rFonts w:asciiTheme="minorHAnsi" w:hAnsiTheme="minorHAnsi" w:cstheme="minorHAnsi"/>
          <w:i w:val="0"/>
          <w:color w:val="auto"/>
          <w:sz w:val="22"/>
          <w:szCs w:val="22"/>
          <w:lang w:val="en-GB"/>
        </w:rPr>
        <w:t xml:space="preserve"> </w:t>
      </w:r>
      <w:r w:rsidRPr="00F34542">
        <w:rPr>
          <w:rStyle w:val="IvDbodytextChar"/>
          <w:rFonts w:asciiTheme="minorHAnsi" w:hAnsiTheme="minorHAnsi" w:cstheme="minorHAnsi"/>
          <w:color w:val="auto"/>
          <w:sz w:val="22"/>
          <w:szCs w:val="22"/>
          <w:lang w:val="en-GB"/>
        </w:rPr>
        <w:t>de facto</w:t>
      </w:r>
      <w:r w:rsidRPr="00F3454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IvDbodytextChar"/>
          <w:rFonts w:asciiTheme="minorHAnsi" w:hAnsiTheme="minorHAnsi" w:cstheme="minorHAnsi"/>
          <w:i w:val="0"/>
          <w:color w:val="auto"/>
          <w:sz w:val="22"/>
          <w:szCs w:val="22"/>
          <w:lang w:val="en-GB"/>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lang w:val="en-GB"/>
        </w:rPr>
        <w:t xml:space="preserve">In the IAB context, the </w:t>
      </w:r>
      <w:r>
        <w:rPr>
          <w:rStyle w:val="IvDbodytextChar"/>
          <w:rFonts w:asciiTheme="minorHAnsi" w:hAnsiTheme="minorHAnsi" w:cstheme="minorHAnsi"/>
          <w:i w:val="0"/>
          <w:color w:val="auto"/>
          <w:sz w:val="22"/>
          <w:lang w:val="en-GB"/>
        </w:rPr>
        <w:t xml:space="preserve">NR </w:t>
      </w:r>
      <w:r w:rsidRPr="00F34542">
        <w:rPr>
          <w:rStyle w:val="IvDbodytextChar"/>
          <w:rFonts w:asciiTheme="minorHAnsi" w:hAnsiTheme="minorHAnsi" w:cstheme="minorHAnsi"/>
          <w:i w:val="0"/>
          <w:color w:val="auto"/>
          <w:sz w:val="22"/>
          <w:lang w:val="en-GB"/>
        </w:rPr>
        <w:t xml:space="preserve">F1-U FC is executed end-to-end (E2E) between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CU are one or several hops apart. On the other hand, during the SI phase it was argued that certain enhancements to</w:t>
      </w:r>
      <w:r>
        <w:rPr>
          <w:rStyle w:val="IvDbodytextChar"/>
          <w:rFonts w:asciiTheme="minorHAnsi" w:hAnsiTheme="minorHAnsi" w:cstheme="minorHAnsi"/>
          <w:i w:val="0"/>
          <w:color w:val="auto"/>
          <w:sz w:val="22"/>
          <w:lang w:val="en-GB"/>
        </w:rPr>
        <w:t xml:space="preserve"> the</w:t>
      </w:r>
      <w:r w:rsidRPr="00F34542">
        <w:rPr>
          <w:rStyle w:val="IvDbodytextChar"/>
          <w:rFonts w:asciiTheme="minorHAnsi" w:hAnsiTheme="minorHAnsi" w:cstheme="minorHAnsi"/>
          <w:i w:val="0"/>
          <w:color w:val="auto"/>
          <w:sz w:val="22"/>
          <w:lang w:val="en-GB"/>
        </w:rPr>
        <w:t xml:space="preserve"> F1-U FC may be necessary </w:t>
      </w:r>
      <w:proofErr w:type="gramStart"/>
      <w:r w:rsidRPr="00F34542">
        <w:rPr>
          <w:rStyle w:val="IvDbodytextChar"/>
          <w:rFonts w:asciiTheme="minorHAnsi" w:hAnsiTheme="minorHAnsi" w:cstheme="minorHAnsi"/>
          <w:i w:val="0"/>
          <w:color w:val="auto"/>
          <w:sz w:val="22"/>
          <w:lang w:val="en-GB"/>
        </w:rPr>
        <w:t>in order to</w:t>
      </w:r>
      <w:proofErr w:type="gramEnd"/>
      <w:r w:rsidRPr="00F34542">
        <w:rPr>
          <w:rStyle w:val="IvDbodytextChar"/>
          <w:rFonts w:asciiTheme="minorHAnsi" w:hAnsiTheme="minorHAnsi" w:cstheme="minorHAnsi"/>
          <w:i w:val="0"/>
          <w:color w:val="auto"/>
          <w:sz w:val="22"/>
          <w:lang w:val="en-GB"/>
        </w:rPr>
        <w:t xml:space="preserve"> accommodate the needs of IAB FC. </w:t>
      </w:r>
      <w:proofErr w:type="gramStart"/>
      <w:r w:rsidRPr="00F34542">
        <w:rPr>
          <w:rStyle w:val="IvDbodytextChar"/>
          <w:rFonts w:asciiTheme="minorHAnsi" w:hAnsiTheme="minorHAnsi" w:cstheme="minorHAnsi"/>
          <w:i w:val="0"/>
          <w:color w:val="auto"/>
          <w:sz w:val="22"/>
          <w:lang w:val="en-GB"/>
        </w:rPr>
        <w:t>In particular</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it</w:t>
      </w:r>
      <w:proofErr w:type="gramEnd"/>
      <w:r w:rsidRPr="00F34542">
        <w:rPr>
          <w:rStyle w:val="IvDbodytextChar"/>
          <w:rFonts w:asciiTheme="minorHAnsi" w:hAnsiTheme="minorHAnsi" w:cstheme="minorHAnsi"/>
          <w:i w:val="0"/>
          <w:color w:val="auto"/>
          <w:sz w:val="22"/>
          <w:lang w:val="en-GB"/>
        </w:rPr>
        <w:t xml:space="preserve"> was argued that (E2E) F1-U FC may be slow in reacting to fast and short-lived </w:t>
      </w:r>
      <w:r w:rsidRPr="00F34542">
        <w:rPr>
          <w:rStyle w:val="IvDbodytextChar"/>
          <w:rFonts w:asciiTheme="minorHAnsi" w:hAnsiTheme="minorHAnsi" w:cstheme="minorHAnsi"/>
          <w:i w:val="0"/>
          <w:color w:val="auto"/>
          <w:sz w:val="22"/>
          <w:szCs w:val="22"/>
          <w:lang w:val="en-GB"/>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IvD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IvDbodytextChar"/>
          <w:rFonts w:asciiTheme="minorHAnsi" w:hAnsiTheme="minorHAnsi" w:cstheme="minorHAnsi"/>
          <w:i w:val="0"/>
          <w:color w:val="auto"/>
          <w:sz w:val="22"/>
        </w:rPr>
        <w:t xml:space="preserve"> </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which aggregates the user traffic of subordinate IAB-nodes towards the IAB-</w:t>
      </w:r>
      <w:r w:rsidR="00C149EC">
        <w:rPr>
          <w:rStyle w:val="IvDbodytextChar"/>
          <w:rFonts w:asciiTheme="minorHAnsi" w:hAnsiTheme="minorHAnsi" w:cstheme="minorHAnsi"/>
          <w:i w:val="0"/>
          <w:color w:val="auto"/>
          <w:sz w:val="22"/>
        </w:rPr>
        <w:t>D</w:t>
      </w:r>
      <w:r w:rsidR="000A20E0" w:rsidRPr="00246FCB">
        <w:rPr>
          <w:rStyle w:val="IvDbodytextChar"/>
          <w:rFonts w:asciiTheme="minorHAnsi" w:hAnsiTheme="minorHAnsi" w:cstheme="minorHAnsi"/>
          <w:i w:val="0"/>
          <w:color w:val="auto"/>
          <w:sz w:val="22"/>
        </w:rPr>
        <w:t>onor</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t>
      </w:r>
      <w:r w:rsidRPr="00F34542">
        <w:rPr>
          <w:rStyle w:val="IvD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IvDbodytextChar"/>
          <w:rFonts w:asciiTheme="minorHAnsi" w:hAnsiTheme="minorHAnsi" w:cstheme="minorHAnsi"/>
          <w:i w:val="0"/>
          <w:color w:val="auto"/>
          <w:sz w:val="22"/>
        </w:rPr>
        <w:t xml:space="preserve"> from IAB2</w:t>
      </w:r>
      <w:r w:rsidRPr="00F34542">
        <w:rPr>
          <w:rStyle w:val="IvDbodytextChar"/>
          <w:rFonts w:asciiTheme="minorHAnsi" w:hAnsiTheme="minorHAnsi" w:cstheme="minorHAnsi"/>
          <w:i w:val="0"/>
          <w:color w:val="auto"/>
          <w:sz w:val="22"/>
        </w:rPr>
        <w:t xml:space="preserve">. </w:t>
      </w:r>
      <w:r w:rsidR="002010E2" w:rsidRPr="00246FCB">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IvDbodytextChar"/>
          <w:rFonts w:asciiTheme="minorHAnsi" w:hAnsiTheme="minorHAnsi" w:cstheme="minorHAnsi"/>
          <w:i w:val="0"/>
          <w:color w:val="auto"/>
          <w:sz w:val="22"/>
        </w:rPr>
        <w:t xml:space="preserve">For example, DDDS from IAB2 will not </w:t>
      </w:r>
      <w:proofErr w:type="gramStart"/>
      <w:r w:rsidRPr="00F34542">
        <w:rPr>
          <w:rStyle w:val="IvDbodytextChar"/>
          <w:rFonts w:asciiTheme="minorHAnsi" w:hAnsiTheme="minorHAnsi" w:cstheme="minorHAnsi"/>
          <w:i w:val="0"/>
          <w:color w:val="auto"/>
          <w:sz w:val="22"/>
        </w:rPr>
        <w:t>take into account</w:t>
      </w:r>
      <w:proofErr w:type="gramEnd"/>
      <w:r w:rsidRPr="00F3454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Pr>
          <w:rStyle w:val="IvDbodytextChar"/>
          <w:rFonts w:asciiTheme="minorHAnsi" w:hAnsiTheme="minorHAnsi" w:cstheme="minorHAnsi"/>
          <w:sz w:val="22"/>
        </w:rPr>
        <w:t>During the SI it was also argued</w:t>
      </w:r>
      <w:r w:rsidR="004313E3">
        <w:rPr>
          <w:rStyle w:val="IvDbodytextChar"/>
          <w:rFonts w:asciiTheme="minorHAnsi" w:hAnsiTheme="minorHAnsi" w:cstheme="minorHAnsi"/>
          <w:sz w:val="22"/>
        </w:rPr>
        <w:t xml:space="preserve"> that the existing</w:t>
      </w:r>
      <w:r w:rsidR="006D1C64">
        <w:rPr>
          <w:rStyle w:val="IvDbodytextChar"/>
          <w:rFonts w:asciiTheme="minorHAnsi" w:hAnsiTheme="minorHAnsi" w:cstheme="minorHAnsi"/>
          <w:sz w:val="22"/>
        </w:rPr>
        <w:t xml:space="preserve"> F1-U</w:t>
      </w:r>
      <w:r w:rsidR="004313E3">
        <w:rPr>
          <w:rStyle w:val="IvDbodytextChar"/>
          <w:rFonts w:asciiTheme="minorHAnsi" w:hAnsiTheme="minorHAnsi" w:cstheme="minorHAnsi"/>
          <w:sz w:val="22"/>
        </w:rPr>
        <w:t xml:space="preserve"> E2E FC</w:t>
      </w:r>
      <w:r w:rsidR="006D1C64">
        <w:rPr>
          <w:rStyle w:val="IvDbodytextChar"/>
          <w:rFonts w:asciiTheme="minorHAnsi" w:hAnsiTheme="minorHAnsi" w:cstheme="minorHAnsi"/>
          <w:sz w:val="22"/>
        </w:rPr>
        <w:t xml:space="preserve"> scheme to IAB</w:t>
      </w:r>
      <w:r w:rsidR="00D90766" w:rsidRPr="00F34542">
        <w:rPr>
          <w:rStyle w:val="IvDbodytextChar"/>
          <w:rFonts w:asciiTheme="minorHAnsi" w:hAnsiTheme="minorHAnsi" w:cstheme="minorHAnsi"/>
          <w:sz w:val="22"/>
        </w:rPr>
        <w:t xml:space="preserve"> </w:t>
      </w:r>
      <w:r w:rsidR="004313E3">
        <w:rPr>
          <w:rStyle w:val="IvDbodytextChar"/>
          <w:rFonts w:asciiTheme="minorHAnsi" w:hAnsiTheme="minorHAnsi" w:cstheme="minorHAnsi"/>
          <w:sz w:val="22"/>
        </w:rPr>
        <w:t xml:space="preserve">has no means </w:t>
      </w:r>
      <w:r w:rsidR="00D90766" w:rsidRPr="00F3454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IvDbodytextChar"/>
          <w:rFonts w:asciiTheme="minorHAnsi" w:hAnsiTheme="minorHAnsi" w:cstheme="minorHAnsi"/>
          <w:sz w:val="22"/>
        </w:rPr>
        <w:t xml:space="preserve">IAB-Donor </w:t>
      </w:r>
      <w:r w:rsidR="00D90766" w:rsidRPr="00F3454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IvDbodytextChar"/>
          <w:rFonts w:asciiTheme="minorHAnsi" w:hAnsiTheme="minorHAnsi" w:cstheme="minorHAnsi"/>
          <w:sz w:val="22"/>
        </w:rPr>
      </w:pPr>
    </w:p>
    <w:p w14:paraId="2815B3E2" w14:textId="77777777" w:rsidR="00D90766" w:rsidRPr="00F34542" w:rsidRDefault="00D90766" w:rsidP="00D90766">
      <w:pPr>
        <w:rPr>
          <w:rStyle w:val="IvD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From the above it follows that the essential drawback of </w:t>
      </w:r>
      <w:r>
        <w:rPr>
          <w:rStyle w:val="IvDbodytextChar"/>
          <w:rFonts w:asciiTheme="minorHAnsi" w:hAnsiTheme="minorHAnsi" w:cstheme="minorHAnsi"/>
          <w:sz w:val="22"/>
          <w:lang w:val="en-GB"/>
        </w:rPr>
        <w:t xml:space="preserve">applying </w:t>
      </w:r>
      <w:r w:rsidRPr="00F34542">
        <w:rPr>
          <w:rStyle w:val="IvDbodytextChar"/>
          <w:rFonts w:asciiTheme="minorHAnsi" w:hAnsiTheme="minorHAnsi" w:cstheme="minorHAnsi"/>
          <w:sz w:val="22"/>
          <w:lang w:val="en-GB"/>
        </w:rPr>
        <w:t>the current F1-U FC to IAB is that</w:t>
      </w:r>
      <w:r w:rsidR="000C2FDF">
        <w:rPr>
          <w:rStyle w:val="IvDbodytextChar"/>
          <w:rFonts w:asciiTheme="minorHAnsi" w:hAnsiTheme="minorHAnsi" w:cstheme="minorHAnsi"/>
          <w:sz w:val="22"/>
          <w:lang w:val="en-GB"/>
        </w:rPr>
        <w:t xml:space="preserve"> E2E</w:t>
      </w:r>
      <w:r w:rsidRPr="00F34542">
        <w:rPr>
          <w:rStyle w:val="IvDbodytextChar"/>
          <w:rFonts w:asciiTheme="minorHAnsi" w:hAnsiTheme="minorHAnsi" w:cstheme="minorHAnsi"/>
          <w:sz w:val="22"/>
          <w:lang w:val="en-GB"/>
        </w:rPr>
        <w:t xml:space="preserve"> flow</w:t>
      </w:r>
      <w:r w:rsidR="0080484C">
        <w:rPr>
          <w:rStyle w:val="IvDbodytextChar"/>
          <w:rFonts w:asciiTheme="minorHAnsi" w:hAnsiTheme="minorHAnsi" w:cstheme="minorHAnsi"/>
          <w:sz w:val="22"/>
          <w:lang w:val="en-GB"/>
        </w:rPr>
        <w:t>s</w:t>
      </w:r>
      <w:r w:rsidRPr="00F34542">
        <w:rPr>
          <w:rStyle w:val="IvDbodytextChar"/>
          <w:rFonts w:asciiTheme="minorHAnsi" w:hAnsiTheme="minorHAnsi" w:cstheme="minorHAnsi"/>
          <w:sz w:val="22"/>
          <w:lang w:val="en-GB"/>
        </w:rPr>
        <w:t xml:space="preserve"> </w:t>
      </w:r>
      <w:r w:rsidR="0080484C">
        <w:rPr>
          <w:rStyle w:val="IvDbodytextChar"/>
          <w:rFonts w:asciiTheme="minorHAnsi" w:hAnsiTheme="minorHAnsi" w:cstheme="minorHAnsi"/>
          <w:sz w:val="22"/>
          <w:lang w:val="en-GB"/>
        </w:rPr>
        <w:t xml:space="preserve">that are </w:t>
      </w:r>
      <w:r w:rsidRPr="00F34542">
        <w:rPr>
          <w:rStyle w:val="IvDbodytextChar"/>
          <w:rFonts w:asciiTheme="minorHAnsi" w:hAnsiTheme="minorHAnsi" w:cstheme="minorHAnsi"/>
          <w:sz w:val="22"/>
          <w:lang w:val="en-GB"/>
        </w:rPr>
        <w:t>not causing congestion on a</w:t>
      </w:r>
      <w:r w:rsidR="00C240EE">
        <w:rPr>
          <w:rStyle w:val="IvDbodytextChar"/>
          <w:rFonts w:asciiTheme="minorHAnsi" w:hAnsiTheme="minorHAnsi" w:cstheme="minorHAnsi"/>
          <w:sz w:val="22"/>
          <w:lang w:val="en-GB"/>
        </w:rPr>
        <w:t>n IAB node</w:t>
      </w:r>
      <w:r w:rsidRPr="00F34542">
        <w:rPr>
          <w:rStyle w:val="IvDbodytextChar"/>
          <w:rFonts w:asciiTheme="minorHAnsi" w:hAnsiTheme="minorHAnsi" w:cstheme="minorHAnsi"/>
          <w:sz w:val="22"/>
          <w:lang w:val="en-GB"/>
        </w:rPr>
        <w:t xml:space="preserve"> may be throttled. </w:t>
      </w:r>
    </w:p>
    <w:p w14:paraId="22BD9E5F" w14:textId="67A53204" w:rsidR="00A45885"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Pr>
          <w:rStyle w:val="IvDbodytextChar"/>
          <w:rFonts w:asciiTheme="minorHAnsi" w:hAnsiTheme="minorHAnsi" w:cstheme="minorHAnsi"/>
          <w:sz w:val="22"/>
          <w:lang w:val="en-GB"/>
        </w:rPr>
        <w:t>T</w:t>
      </w:r>
      <w:r w:rsidR="00D90766" w:rsidRPr="00F34542">
        <w:rPr>
          <w:rStyle w:val="IvDbodytextChar"/>
          <w:rFonts w:asciiTheme="minorHAnsi" w:hAnsiTheme="minorHAnsi" w:cstheme="minorHAnsi"/>
          <w:sz w:val="22"/>
          <w:lang w:val="en-GB"/>
        </w:rPr>
        <w:t xml:space="preserve">o address the </w:t>
      </w:r>
      <w:r w:rsidR="004153F1">
        <w:rPr>
          <w:rStyle w:val="IvDbodytextChar"/>
          <w:rFonts w:asciiTheme="minorHAnsi" w:hAnsiTheme="minorHAnsi" w:cstheme="minorHAnsi"/>
          <w:sz w:val="22"/>
          <w:lang w:val="en-GB"/>
        </w:rPr>
        <w:t>above</w:t>
      </w:r>
      <w:r w:rsidR="004153F1" w:rsidRPr="00F34542">
        <w:rPr>
          <w:rStyle w:val="IvDbodytextChar"/>
          <w:rFonts w:asciiTheme="minorHAnsi" w:hAnsiTheme="minorHAnsi" w:cstheme="minorHAnsi"/>
          <w:sz w:val="22"/>
          <w:lang w:val="en-GB"/>
        </w:rPr>
        <w:t xml:space="preserve"> </w:t>
      </w:r>
      <w:r w:rsidR="009D1BBE">
        <w:rPr>
          <w:rStyle w:val="IvDbodytextChar"/>
          <w:rFonts w:asciiTheme="minorHAnsi" w:hAnsiTheme="minorHAnsi" w:cstheme="minorHAnsi"/>
          <w:sz w:val="22"/>
          <w:lang w:val="en-GB"/>
        </w:rPr>
        <w:t>concern</w:t>
      </w:r>
      <w:r w:rsidR="00D90766" w:rsidRPr="00F34542">
        <w:rPr>
          <w:rStyle w:val="IvDbodytextChar"/>
          <w:rFonts w:asciiTheme="minorHAnsi" w:hAnsiTheme="minorHAnsi" w:cstheme="minorHAnsi"/>
          <w:sz w:val="22"/>
          <w:lang w:val="en-GB"/>
        </w:rPr>
        <w:t xml:space="preserve">, it is necessary to accurately indicate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00D90766" w:rsidRPr="00F34542">
        <w:rPr>
          <w:rStyle w:val="IvDbodytextChar"/>
          <w:rFonts w:asciiTheme="minorHAnsi" w:hAnsiTheme="minorHAnsi" w:cstheme="minorHAnsi"/>
          <w:sz w:val="22"/>
          <w:lang w:val="en-GB"/>
        </w:rPr>
        <w:t xml:space="preserve">onor CU which </w:t>
      </w:r>
      <w:r w:rsidR="00AD7922">
        <w:rPr>
          <w:rStyle w:val="IvDbodytextChar"/>
          <w:rFonts w:asciiTheme="minorHAnsi" w:hAnsiTheme="minorHAnsi" w:cstheme="minorHAnsi"/>
          <w:sz w:val="22"/>
          <w:lang w:val="en-GB"/>
        </w:rPr>
        <w:t xml:space="preserve">E2E </w:t>
      </w:r>
      <w:r w:rsidR="00D90766" w:rsidRPr="00F34542">
        <w:rPr>
          <w:rStyle w:val="IvDbodytextChar"/>
          <w:rFonts w:asciiTheme="minorHAnsi" w:hAnsiTheme="minorHAnsi" w:cstheme="minorHAnsi"/>
          <w:sz w:val="22"/>
          <w:lang w:val="en-GB"/>
        </w:rPr>
        <w:t xml:space="preserve">data flows are </w:t>
      </w:r>
      <w:r w:rsidR="000718E7">
        <w:rPr>
          <w:rStyle w:val="IvDbodytextChar"/>
          <w:rFonts w:asciiTheme="minorHAnsi" w:hAnsiTheme="minorHAnsi" w:cstheme="minorHAnsi"/>
          <w:sz w:val="22"/>
          <w:lang w:val="en-GB"/>
        </w:rPr>
        <w:t>contributing to</w:t>
      </w:r>
      <w:r w:rsidR="00D90766" w:rsidRPr="00F34542">
        <w:rPr>
          <w:rStyle w:val="IvDbodytextChar"/>
          <w:rFonts w:asciiTheme="minorHAnsi" w:hAnsiTheme="minorHAnsi" w:cstheme="minorHAnsi"/>
          <w:sz w:val="22"/>
          <w:lang w:val="en-GB"/>
        </w:rPr>
        <w:t xml:space="preserve"> </w:t>
      </w:r>
      <w:r w:rsidR="00D90766">
        <w:rPr>
          <w:rStyle w:val="IvDbodytextChar"/>
          <w:rFonts w:asciiTheme="minorHAnsi" w:hAnsiTheme="minorHAnsi" w:cstheme="minorHAnsi"/>
          <w:sz w:val="22"/>
          <w:lang w:val="en-GB"/>
        </w:rPr>
        <w:t xml:space="preserve">the </w:t>
      </w:r>
      <w:r w:rsidR="00D90766" w:rsidRPr="00F34542">
        <w:rPr>
          <w:rStyle w:val="IvDbodytextChar"/>
          <w:rFonts w:asciiTheme="minorHAnsi" w:hAnsiTheme="minorHAnsi" w:cstheme="minorHAnsi"/>
          <w:sz w:val="22"/>
          <w:lang w:val="en-GB"/>
        </w:rPr>
        <w:t>congestion</w:t>
      </w:r>
      <w:r w:rsidR="0070099B">
        <w:rPr>
          <w:rStyle w:val="IvDbodytextChar"/>
          <w:rFonts w:asciiTheme="minorHAnsi" w:hAnsiTheme="minorHAnsi" w:cstheme="minorHAnsi"/>
          <w:sz w:val="22"/>
          <w:lang w:val="en-GB"/>
        </w:rPr>
        <w:t>.</w:t>
      </w:r>
      <w:r w:rsidR="00BA2BA3">
        <w:rPr>
          <w:rStyle w:val="IvDbodytextChar"/>
          <w:rFonts w:asciiTheme="minorHAnsi" w:hAnsiTheme="minorHAnsi" w:cstheme="minorHAnsi"/>
          <w:sz w:val="22"/>
          <w:lang w:val="en-GB"/>
        </w:rPr>
        <w:t xml:space="preserve"> In that respect, the crucial issue is to pinpoint which </w:t>
      </w:r>
      <w:r w:rsidR="00AD7922">
        <w:rPr>
          <w:rStyle w:val="IvDbodytextChar"/>
          <w:rFonts w:asciiTheme="minorHAnsi" w:hAnsiTheme="minorHAnsi" w:cstheme="minorHAnsi"/>
          <w:sz w:val="22"/>
          <w:lang w:val="en-GB"/>
        </w:rPr>
        <w:t xml:space="preserve">E2E </w:t>
      </w:r>
      <w:r w:rsidR="00BA2BA3">
        <w:rPr>
          <w:rStyle w:val="IvDbodytextChar"/>
          <w:rFonts w:asciiTheme="minorHAnsi" w:hAnsiTheme="minorHAnsi" w:cstheme="minorHAnsi"/>
          <w:sz w:val="22"/>
          <w:lang w:val="en-GB"/>
        </w:rPr>
        <w:t xml:space="preserve">flows are contributing to the congestion, rather than </w:t>
      </w:r>
      <w:r w:rsidR="00692006">
        <w:rPr>
          <w:rStyle w:val="IvDbodytextChar"/>
          <w:rFonts w:asciiTheme="minorHAnsi" w:hAnsiTheme="minorHAnsi" w:cstheme="minorHAnsi"/>
          <w:sz w:val="22"/>
          <w:lang w:val="en-GB"/>
        </w:rPr>
        <w:t xml:space="preserve">isolating the </w:t>
      </w:r>
      <w:r w:rsidR="00617BC7">
        <w:rPr>
          <w:rStyle w:val="IvDbodytextChar"/>
          <w:rFonts w:asciiTheme="minorHAnsi" w:hAnsiTheme="minorHAnsi" w:cstheme="minorHAnsi"/>
          <w:sz w:val="22"/>
          <w:lang w:val="en-GB"/>
        </w:rPr>
        <w:t>FC</w:t>
      </w:r>
      <w:r w:rsidR="00A1503F">
        <w:rPr>
          <w:rStyle w:val="IvDbodytextChar"/>
          <w:rFonts w:asciiTheme="minorHAnsi" w:hAnsiTheme="minorHAnsi" w:cstheme="minorHAnsi"/>
          <w:sz w:val="22"/>
          <w:lang w:val="en-GB"/>
        </w:rPr>
        <w:t xml:space="preserve"> actions</w:t>
      </w:r>
      <w:r w:rsidR="00692006">
        <w:rPr>
          <w:rStyle w:val="IvDbodytextChar"/>
          <w:rFonts w:asciiTheme="minorHAnsi" w:hAnsiTheme="minorHAnsi" w:cstheme="minorHAnsi"/>
          <w:sz w:val="22"/>
          <w:lang w:val="en-GB"/>
        </w:rPr>
        <w:t xml:space="preserve"> only to the congested link</w:t>
      </w:r>
      <w:r w:rsidR="00035ED7">
        <w:rPr>
          <w:rStyle w:val="IvDbodytextChar"/>
          <w:rFonts w:asciiTheme="minorHAnsi" w:hAnsiTheme="minorHAnsi" w:cstheme="minorHAnsi"/>
          <w:sz w:val="22"/>
          <w:lang w:val="en-GB"/>
        </w:rPr>
        <w:t>s</w:t>
      </w:r>
      <w:r w:rsidR="00AF281A">
        <w:rPr>
          <w:rStyle w:val="IvDbodytextChar"/>
          <w:rFonts w:asciiTheme="minorHAnsi" w:hAnsiTheme="minorHAnsi" w:cstheme="minorHAnsi"/>
          <w:sz w:val="22"/>
          <w:lang w:val="en-GB"/>
        </w:rPr>
        <w:t xml:space="preserve"> (i.e. hops)</w:t>
      </w:r>
      <w:r w:rsidR="00BA2BA3">
        <w:rPr>
          <w:rStyle w:val="IvDbodytextChar"/>
          <w:rFonts w:asciiTheme="minorHAnsi" w:hAnsiTheme="minorHAnsi" w:cstheme="minorHAnsi"/>
          <w:sz w:val="22"/>
          <w:lang w:val="en-GB"/>
        </w:rPr>
        <w:t>.</w:t>
      </w:r>
      <w:r w:rsidR="00A16577">
        <w:rPr>
          <w:rStyle w:val="IvDbodytextChar"/>
          <w:rFonts w:asciiTheme="minorHAnsi" w:hAnsiTheme="minorHAnsi" w:cstheme="minorHAnsi"/>
          <w:sz w:val="22"/>
          <w:lang w:val="en-GB"/>
        </w:rPr>
        <w:t xml:space="preserve"> </w:t>
      </w:r>
      <w:r w:rsidR="0024500A">
        <w:rPr>
          <w:rStyle w:val="IvDbodytextChar"/>
          <w:rFonts w:asciiTheme="minorHAnsi" w:hAnsiTheme="minorHAnsi" w:cstheme="minorHAnsi"/>
          <w:sz w:val="22"/>
          <w:lang w:val="en-GB"/>
        </w:rPr>
        <w:t>As explained in Section 2.3, pinpointing a congested link (</w:t>
      </w:r>
      <w:r w:rsidR="00002885">
        <w:rPr>
          <w:rStyle w:val="IvDbodytextChar"/>
          <w:rFonts w:asciiTheme="minorHAnsi" w:hAnsiTheme="minorHAnsi" w:cstheme="minorHAnsi"/>
          <w:sz w:val="22"/>
          <w:lang w:val="en-GB"/>
        </w:rPr>
        <w:t xml:space="preserve">which a concept </w:t>
      </w:r>
      <w:r w:rsidR="0024500A">
        <w:rPr>
          <w:rStyle w:val="IvDbodytextChar"/>
          <w:rFonts w:asciiTheme="minorHAnsi" w:hAnsiTheme="minorHAnsi" w:cstheme="minorHAnsi"/>
          <w:sz w:val="22"/>
          <w:lang w:val="en-GB"/>
        </w:rPr>
        <w:t>inherent to HBH FC)</w:t>
      </w:r>
      <w:r w:rsidR="00071F84">
        <w:rPr>
          <w:rStyle w:val="IvDbodytextChar"/>
          <w:rFonts w:asciiTheme="minorHAnsi" w:hAnsiTheme="minorHAnsi" w:cstheme="minorHAnsi"/>
          <w:sz w:val="22"/>
          <w:lang w:val="en-GB"/>
        </w:rPr>
        <w:t xml:space="preserve"> </w:t>
      </w:r>
      <w:r w:rsidR="00002885">
        <w:rPr>
          <w:rStyle w:val="IvDbodytextChar"/>
          <w:rFonts w:asciiTheme="minorHAnsi" w:hAnsiTheme="minorHAnsi" w:cstheme="minorHAnsi"/>
          <w:sz w:val="22"/>
          <w:lang w:val="en-GB"/>
        </w:rPr>
        <w:t>implies slowing down the transmission</w:t>
      </w:r>
      <w:r w:rsidR="0077725A">
        <w:rPr>
          <w:rStyle w:val="IvDbodytextChar"/>
          <w:rFonts w:asciiTheme="minorHAnsi" w:hAnsiTheme="minorHAnsi" w:cstheme="minorHAnsi"/>
          <w:sz w:val="22"/>
          <w:lang w:val="en-GB"/>
        </w:rPr>
        <w:t xml:space="preserve"> from the parent </w:t>
      </w:r>
      <w:r w:rsidR="007F106A">
        <w:rPr>
          <w:rStyle w:val="IvDbodytextChar"/>
          <w:rFonts w:asciiTheme="minorHAnsi" w:hAnsiTheme="minorHAnsi" w:cstheme="minorHAnsi"/>
          <w:sz w:val="22"/>
          <w:lang w:val="en-GB"/>
        </w:rPr>
        <w:t xml:space="preserve">to the child </w:t>
      </w:r>
      <w:r w:rsidR="0077725A">
        <w:rPr>
          <w:rStyle w:val="IvDbodytextChar"/>
          <w:rFonts w:asciiTheme="minorHAnsi" w:hAnsiTheme="minorHAnsi" w:cstheme="minorHAnsi"/>
          <w:sz w:val="22"/>
          <w:lang w:val="en-GB"/>
        </w:rPr>
        <w:t xml:space="preserve">on </w:t>
      </w:r>
      <w:r w:rsidR="005C39D8">
        <w:rPr>
          <w:rStyle w:val="IvDbodytextChar"/>
          <w:rFonts w:asciiTheme="minorHAnsi" w:hAnsiTheme="minorHAnsi" w:cstheme="minorHAnsi"/>
          <w:sz w:val="22"/>
          <w:lang w:val="en-GB"/>
        </w:rPr>
        <w:t>a</w:t>
      </w:r>
      <w:r w:rsidR="00692006">
        <w:rPr>
          <w:rStyle w:val="IvDbodytextChar"/>
          <w:rFonts w:asciiTheme="minorHAnsi" w:hAnsiTheme="minorHAnsi" w:cstheme="minorHAnsi"/>
          <w:sz w:val="22"/>
          <w:lang w:val="en-GB"/>
        </w:rPr>
        <w:t xml:space="preserve"> congested</w:t>
      </w:r>
      <w:r w:rsidR="0077725A">
        <w:rPr>
          <w:rStyle w:val="IvDbodytextChar"/>
          <w:rFonts w:asciiTheme="minorHAnsi" w:hAnsiTheme="minorHAnsi" w:cstheme="minorHAnsi"/>
          <w:sz w:val="22"/>
          <w:lang w:val="en-GB"/>
        </w:rPr>
        <w:t xml:space="preserve"> link, which may lead to the queue build-up</w:t>
      </w:r>
      <w:r w:rsidR="00033D0C">
        <w:rPr>
          <w:rStyle w:val="IvDbodytextChar"/>
          <w:rFonts w:asciiTheme="minorHAnsi" w:hAnsiTheme="minorHAnsi" w:cstheme="minorHAnsi"/>
          <w:sz w:val="22"/>
          <w:lang w:val="en-GB"/>
        </w:rPr>
        <w:t xml:space="preserve"> at the</w:t>
      </w:r>
      <w:r w:rsidR="0077725A">
        <w:rPr>
          <w:rStyle w:val="IvDbodytextChar"/>
          <w:rFonts w:asciiTheme="minorHAnsi" w:hAnsiTheme="minorHAnsi" w:cstheme="minorHAnsi"/>
          <w:sz w:val="22"/>
          <w:lang w:val="en-GB"/>
        </w:rPr>
        <w:t xml:space="preserve"> </w:t>
      </w:r>
      <w:r w:rsidR="00661DA3">
        <w:rPr>
          <w:rStyle w:val="IvDbodytextChar"/>
          <w:rFonts w:asciiTheme="minorHAnsi" w:hAnsiTheme="minorHAnsi" w:cstheme="minorHAnsi"/>
          <w:sz w:val="22"/>
          <w:lang w:val="en-GB"/>
        </w:rPr>
        <w:t>parent, with the pushback eventually propagating all the way to the IAB-donor.</w:t>
      </w:r>
      <w:r w:rsidR="00785311" w:rsidRPr="00F34542" w:rsidDel="0070099B">
        <w:rPr>
          <w:rStyle w:val="IvDbodytextChar"/>
          <w:rFonts w:asciiTheme="minorHAnsi" w:hAnsiTheme="minorHAnsi" w:cstheme="minorHAnsi"/>
          <w:sz w:val="22"/>
          <w:lang w:val="en-GB"/>
        </w:rPr>
        <w:t xml:space="preserve"> </w:t>
      </w:r>
    </w:p>
    <w:p w14:paraId="1AD432E3" w14:textId="7C75310E" w:rsidR="00A45885" w:rsidRPr="00611443"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611443">
        <w:rPr>
          <w:rStyle w:val="IvDbodytextChar"/>
          <w:rFonts w:asciiTheme="minorHAnsi" w:hAnsiTheme="minorHAnsi" w:cstheme="minorHAnsi"/>
          <w:b/>
          <w:sz w:val="22"/>
          <w:lang w:val="en-GB"/>
        </w:rPr>
        <w:lastRenderedPageBreak/>
        <w:t>Observation</w:t>
      </w:r>
      <w:r w:rsidR="00C11AE5" w:rsidRPr="00611443">
        <w:rPr>
          <w:rStyle w:val="IvDbodytextChar"/>
          <w:rFonts w:asciiTheme="minorHAnsi" w:hAnsiTheme="minorHAnsi" w:cstheme="minorHAnsi"/>
          <w:b/>
          <w:sz w:val="22"/>
          <w:lang w:val="en-GB"/>
        </w:rPr>
        <w:t xml:space="preserve"> 1: </w:t>
      </w:r>
      <w:r w:rsidR="0090759F" w:rsidRPr="00611443">
        <w:rPr>
          <w:rStyle w:val="IvDbodytextChar"/>
          <w:rFonts w:asciiTheme="minorHAnsi" w:hAnsiTheme="minorHAnsi" w:cstheme="minorHAnsi"/>
          <w:b/>
          <w:sz w:val="22"/>
          <w:lang w:val="en-GB"/>
        </w:rPr>
        <w:t>In the context of Flow Control in multi</w:t>
      </w:r>
      <w:r w:rsidR="008E62B1">
        <w:rPr>
          <w:rStyle w:val="IvDbodytextChar"/>
          <w:rFonts w:asciiTheme="minorHAnsi" w:hAnsiTheme="minorHAnsi" w:cstheme="minorHAnsi"/>
          <w:b/>
          <w:sz w:val="22"/>
          <w:lang w:val="en-GB"/>
        </w:rPr>
        <w:t>-</w:t>
      </w:r>
      <w:r w:rsidR="0090759F" w:rsidRPr="00611443">
        <w:rPr>
          <w:rStyle w:val="IvDbodytextChar"/>
          <w:rFonts w:asciiTheme="minorHAnsi" w:hAnsiTheme="minorHAnsi" w:cstheme="minorHAnsi"/>
          <w:b/>
          <w:sz w:val="22"/>
          <w:lang w:val="en-GB"/>
        </w:rPr>
        <w:t>hop IAB networks, it is crucial to</w:t>
      </w:r>
      <w:r w:rsidR="005423F1">
        <w:rPr>
          <w:rStyle w:val="IvDbodytextChar"/>
          <w:rFonts w:asciiTheme="minorHAnsi" w:hAnsiTheme="minorHAnsi" w:cstheme="minorHAnsi"/>
          <w:b/>
          <w:sz w:val="22"/>
          <w:lang w:val="en-GB"/>
        </w:rPr>
        <w:t xml:space="preserve"> throttle only the end-to-end flows that are contributing to the congestion,</w:t>
      </w:r>
      <w:r w:rsidR="00600631">
        <w:rPr>
          <w:rStyle w:val="IvDbodytextChar"/>
          <w:rFonts w:asciiTheme="minorHAnsi" w:hAnsiTheme="minorHAnsi" w:cstheme="minorHAnsi"/>
          <w:b/>
          <w:sz w:val="22"/>
          <w:lang w:val="en-GB"/>
        </w:rPr>
        <w:t xml:space="preserve"> rather than </w:t>
      </w:r>
      <w:r w:rsidR="00397571">
        <w:rPr>
          <w:rStyle w:val="IvDbodytextChar"/>
          <w:rFonts w:asciiTheme="minorHAnsi" w:hAnsiTheme="minorHAnsi" w:cstheme="minorHAnsi"/>
          <w:b/>
          <w:sz w:val="22"/>
          <w:lang w:val="en-GB"/>
        </w:rPr>
        <w:t xml:space="preserve">throttling all </w:t>
      </w:r>
      <w:r w:rsidR="0090759F" w:rsidRPr="00611443">
        <w:rPr>
          <w:rStyle w:val="IvDbodytextChar"/>
          <w:rFonts w:asciiTheme="minorHAnsi" w:hAnsiTheme="minorHAnsi" w:cstheme="minorHAnsi"/>
          <w:b/>
          <w:sz w:val="22"/>
          <w:lang w:val="en-GB"/>
        </w:rPr>
        <w:t>end-to-end flows</w:t>
      </w:r>
      <w:r w:rsidR="00397571">
        <w:rPr>
          <w:rStyle w:val="IvDbodytextChar"/>
          <w:rFonts w:asciiTheme="minorHAnsi" w:hAnsiTheme="minorHAnsi" w:cstheme="minorHAnsi"/>
          <w:b/>
          <w:sz w:val="22"/>
          <w:lang w:val="en-GB"/>
        </w:rPr>
        <w:t xml:space="preserve"> traversing or terminating at a congested IAB node</w:t>
      </w:r>
      <w:r w:rsidR="00902A82">
        <w:rPr>
          <w:rStyle w:val="IvDbodytextChar"/>
          <w:rFonts w:asciiTheme="minorHAnsi" w:hAnsiTheme="minorHAnsi" w:cstheme="minorHAnsi"/>
          <w:b/>
          <w:sz w:val="22"/>
          <w:lang w:val="en-GB"/>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IvDbodytextChar"/>
          <w:rFonts w:asciiTheme="minorHAnsi" w:hAnsiTheme="minorHAnsi" w:cstheme="minorHAnsi"/>
          <w:sz w:val="22"/>
          <w:lang w:val="en-GB"/>
        </w:rPr>
        <w:t xml:space="preserve">The key challenge in that respect is how to accurately mark the appropriate E2E flows. </w:t>
      </w:r>
      <w:r w:rsidR="00D90766" w:rsidRPr="00F34542">
        <w:rPr>
          <w:rStyle w:val="IvDbodytextChar"/>
          <w:rFonts w:asciiTheme="minorHAnsi" w:hAnsiTheme="minorHAnsi" w:cstheme="minorHAnsi"/>
          <w:sz w:val="22"/>
          <w:lang w:val="en-GB"/>
        </w:rPr>
        <w:t xml:space="preserve">A straightforward solution may be to introduce packet marking at intermediate nodes, which is a concept known from Data Center (DC) </w:t>
      </w:r>
      <w:r w:rsidR="00D90766" w:rsidRPr="00777685">
        <w:rPr>
          <w:rStyle w:val="IvDbodytextChar"/>
          <w:rFonts w:asciiTheme="minorHAnsi" w:hAnsiTheme="minorHAnsi" w:cstheme="minorHAnsi"/>
          <w:sz w:val="22"/>
          <w:lang w:val="en-GB"/>
        </w:rPr>
        <w:t>technology [</w:t>
      </w:r>
      <w:r w:rsidR="00712786" w:rsidRPr="00777685">
        <w:rPr>
          <w:rStyle w:val="IvDbodytextChar"/>
          <w:rFonts w:asciiTheme="minorHAnsi" w:hAnsiTheme="minorHAnsi" w:cstheme="minorHAnsi"/>
          <w:sz w:val="22"/>
          <w:lang w:val="en-GB"/>
        </w:rPr>
        <w:t>3</w:t>
      </w:r>
      <w:r w:rsidR="00D90766" w:rsidRPr="00777685">
        <w:rPr>
          <w:rStyle w:val="IvDbodytextChar"/>
          <w:rFonts w:asciiTheme="minorHAnsi" w:hAnsiTheme="minorHAnsi" w:cstheme="minorHAnsi"/>
          <w:sz w:val="22"/>
          <w:lang w:val="en-GB"/>
        </w:rPr>
        <w:t>].</w:t>
      </w:r>
      <w:r w:rsidR="00D90766" w:rsidRPr="00F34542">
        <w:rPr>
          <w:rStyle w:val="IvDbodytextChar"/>
          <w:rFonts w:asciiTheme="minorHAnsi" w:hAnsiTheme="minorHAnsi" w:cstheme="minorHAnsi"/>
          <w:sz w:val="22"/>
          <w:lang w:val="en-GB"/>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 xml:space="preserve">to tackle the </w:t>
      </w:r>
      <w:proofErr w:type="spellStart"/>
      <w:r w:rsidR="00D90766">
        <w:rPr>
          <w:rFonts w:asciiTheme="minorHAnsi" w:hAnsiTheme="minorHAnsi" w:cstheme="minorHAnsi"/>
          <w:sz w:val="22"/>
          <w:szCs w:val="22"/>
          <w:lang w:val="en-US"/>
        </w:rPr>
        <w:t>incast</w:t>
      </w:r>
      <w:proofErr w:type="spellEnd"/>
      <w:r w:rsidR="00D90766">
        <w:rPr>
          <w:rFonts w:asciiTheme="minorHAnsi" w:hAnsiTheme="minorHAnsi" w:cstheme="minorHAnsi"/>
          <w:sz w:val="22"/>
          <w:szCs w:val="22"/>
          <w:lang w:val="en-US"/>
        </w:rPr>
        <w:t xml:space="preserve">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 xml:space="preserve">onor CU, indicating on which flow(s) the congestion has occurred or is likely to occur. </w:t>
      </w:r>
      <w:r>
        <w:rPr>
          <w:rStyle w:val="IvDbodytextChar"/>
          <w:rFonts w:asciiTheme="minorHAnsi" w:hAnsiTheme="minorHAnsi" w:cstheme="minorHAnsi"/>
          <w:sz w:val="22"/>
          <w:lang w:val="en-GB"/>
        </w:rPr>
        <w:t xml:space="preserve">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Pr>
          <w:rStyle w:val="IvDbodytextChar"/>
          <w:rFonts w:asciiTheme="minorHAnsi" w:hAnsiTheme="minorHAnsi" w:cstheme="minorHAnsi"/>
          <w:sz w:val="22"/>
          <w:lang w:val="en-GB"/>
        </w:rPr>
        <w:t xml:space="preserve">onor CU can then throttle the flows traversing the congested nodes. </w:t>
      </w:r>
      <w:r w:rsidRPr="00F34542">
        <w:rPr>
          <w:rStyle w:val="IvDbodytextChar"/>
          <w:rFonts w:asciiTheme="minorHAnsi" w:hAnsiTheme="minorHAnsi" w:cstheme="minorHAnsi"/>
          <w:sz w:val="22"/>
          <w:lang w:val="en-GB"/>
        </w:rPr>
        <w:t xml:space="preserve">A single bit in the Adaptation header may be </w:t>
      </w:r>
      <w:proofErr w:type="gramStart"/>
      <w:r w:rsidRPr="00F34542">
        <w:rPr>
          <w:rStyle w:val="IvDbodytextChar"/>
          <w:rFonts w:asciiTheme="minorHAnsi" w:hAnsiTheme="minorHAnsi" w:cstheme="minorHAnsi"/>
          <w:sz w:val="22"/>
          <w:lang w:val="en-GB"/>
        </w:rPr>
        <w:t>sufficient</w:t>
      </w:r>
      <w:proofErr w:type="gramEnd"/>
      <w:r w:rsidRPr="00F34542">
        <w:rPr>
          <w:rStyle w:val="IvDbodytextChar"/>
          <w:rFonts w:asciiTheme="minorHAnsi" w:hAnsiTheme="minorHAnsi" w:cstheme="minorHAnsi"/>
          <w:sz w:val="22"/>
          <w:lang w:val="en-GB"/>
        </w:rPr>
        <w:t xml:space="preserve"> for the marking.</w:t>
      </w:r>
    </w:p>
    <w:p w14:paraId="3859A0EA" w14:textId="0FA6660B"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IvDbodytextChar"/>
          <w:rFonts w:asciiTheme="minorHAnsi" w:hAnsiTheme="minorHAnsi" w:cstheme="minorHAnsi"/>
          <w:sz w:val="22"/>
          <w:lang w:val="en-GB"/>
        </w:rPr>
        <w:t>, thus enabling reducing the probability of sudden congestion</w:t>
      </w:r>
      <w:r w:rsidRPr="00F34542">
        <w:rPr>
          <w:rStyle w:val="IvDbodytextChar"/>
          <w:rFonts w:asciiTheme="minorHAnsi" w:hAnsiTheme="minorHAnsi" w:cstheme="minorHAnsi"/>
          <w:sz w:val="22"/>
          <w:lang w:val="en-GB"/>
        </w:rPr>
        <w:t xml:space="preserve">, thus eliminating the need for a dedicated </w:t>
      </w:r>
      <w:r>
        <w:rPr>
          <w:rStyle w:val="IvDbodytextChar"/>
          <w:rFonts w:asciiTheme="minorHAnsi" w:hAnsiTheme="minorHAnsi" w:cstheme="minorHAnsi"/>
          <w:sz w:val="22"/>
          <w:lang w:val="en-GB"/>
        </w:rPr>
        <w:t xml:space="preserve">IAB </w:t>
      </w:r>
      <w:r w:rsidRPr="00F34542">
        <w:rPr>
          <w:rStyle w:val="IvDbodytextChar"/>
          <w:rFonts w:asciiTheme="minorHAnsi" w:hAnsiTheme="minorHAnsi" w:cstheme="minorHAnsi"/>
          <w:sz w:val="22"/>
          <w:lang w:val="en-GB"/>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F34542">
        <w:rPr>
          <w:rStyle w:val="IvDbodytextChar"/>
          <w:rFonts w:asciiTheme="minorHAnsi" w:hAnsiTheme="minorHAnsi" w:cstheme="minorHAnsi"/>
          <w:sz w:val="22"/>
          <w:lang w:val="en-GB"/>
        </w:rPr>
        <w:t xml:space="preserve">The reporting from the final IAB node to the </w:t>
      </w:r>
      <w:r w:rsidR="00F5686B">
        <w:rPr>
          <w:rStyle w:val="IvDbodytextChar"/>
          <w:rFonts w:asciiTheme="minorHAnsi" w:hAnsiTheme="minorHAnsi" w:cstheme="minorHAnsi"/>
          <w:sz w:val="22"/>
          <w:lang w:val="en-GB"/>
        </w:rPr>
        <w:t>IAB-</w:t>
      </w:r>
      <w:r w:rsidR="00C149EC">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IvDbodytextChar"/>
          <w:rFonts w:asciiTheme="minorHAnsi" w:hAnsiTheme="minorHAnsi" w:cstheme="minorHAnsi"/>
          <w:sz w:val="22"/>
          <w:lang w:val="en-GB"/>
        </w:rPr>
        <w:t xml:space="preserve"> since the last report</w:t>
      </w:r>
      <w:r w:rsidRPr="00F34542">
        <w:rPr>
          <w:rStyle w:val="IvDbodytextChar"/>
          <w:rFonts w:asciiTheme="minorHAnsi" w:hAnsiTheme="minorHAnsi" w:cstheme="minorHAnsi"/>
          <w:sz w:val="22"/>
          <w:lang w:val="en-GB"/>
        </w:rPr>
        <w:t xml:space="preserve">,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conclude whether and how much to slow down the transmission</w:t>
      </w:r>
      <w:r>
        <w:rPr>
          <w:rStyle w:val="IvDbodytextChar"/>
          <w:rFonts w:asciiTheme="minorHAnsi" w:hAnsiTheme="minorHAnsi" w:cstheme="minorHAnsi"/>
          <w:sz w:val="22"/>
          <w:lang w:val="en-GB"/>
        </w:rPr>
        <w:t xml:space="preserve"> for the flow in question</w:t>
      </w:r>
      <w:r w:rsidRPr="00F34542">
        <w:rPr>
          <w:rStyle w:val="IvDbodytextChar"/>
          <w:rFonts w:asciiTheme="minorHAnsi" w:hAnsiTheme="minorHAnsi" w:cstheme="minorHAnsi"/>
          <w:sz w:val="22"/>
          <w:lang w:val="en-GB"/>
        </w:rPr>
        <w:t xml:space="preserve">. </w:t>
      </w:r>
    </w:p>
    <w:p w14:paraId="635F8687" w14:textId="38340D6D"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It should be clear that </w:t>
      </w:r>
      <w:r>
        <w:rPr>
          <w:rStyle w:val="IvDbodytextChar"/>
          <w:rFonts w:asciiTheme="minorHAnsi" w:hAnsiTheme="minorHAnsi" w:cstheme="minorHAnsi"/>
          <w:i w:val="0"/>
          <w:color w:val="auto"/>
          <w:sz w:val="22"/>
          <w:szCs w:val="22"/>
          <w:lang w:val="en-GB"/>
        </w:rPr>
        <w:t>marking is not a separate FC mechanism, but that it is rather</w:t>
      </w:r>
      <w:r w:rsidRPr="00F34542">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an enhancement </w:t>
      </w:r>
      <w:r w:rsidRPr="00F34542">
        <w:rPr>
          <w:rStyle w:val="IvDbodytextChar"/>
          <w:rFonts w:asciiTheme="minorHAnsi" w:hAnsiTheme="minorHAnsi" w:cstheme="minorHAnsi"/>
          <w:i w:val="0"/>
          <w:color w:val="auto"/>
          <w:sz w:val="22"/>
          <w:szCs w:val="22"/>
          <w:lang w:val="en-GB"/>
        </w:rPr>
        <w:t>to the legacy F1-U FC.</w:t>
      </w:r>
      <w:r>
        <w:rPr>
          <w:rStyle w:val="IvDbodytextChar"/>
          <w:rFonts w:asciiTheme="minorHAnsi" w:hAnsiTheme="minorHAnsi" w:cstheme="minorHAnsi"/>
          <w:i w:val="0"/>
          <w:color w:val="auto"/>
          <w:sz w:val="22"/>
          <w:szCs w:val="22"/>
          <w:lang w:val="en-GB"/>
        </w:rPr>
        <w:t xml:space="preserve"> The enhancement consists of </w:t>
      </w:r>
      <w:r w:rsidRPr="00F34542">
        <w:rPr>
          <w:rStyle w:val="IvDbodytextChar"/>
          <w:rFonts w:asciiTheme="minorHAnsi" w:hAnsiTheme="minorHAnsi" w:cstheme="minorHAnsi"/>
          <w:i w:val="0"/>
          <w:color w:val="auto"/>
          <w:sz w:val="22"/>
          <w:szCs w:val="22"/>
          <w:lang w:val="en-GB"/>
        </w:rPr>
        <w:t>packet marking in the Adaptation layer header and reporting to the CU that the packet was delayed on the way</w:t>
      </w:r>
      <w:r>
        <w:rPr>
          <w:rStyle w:val="IvDbodytextChar"/>
          <w:rFonts w:asciiTheme="minorHAnsi" w:hAnsiTheme="minorHAnsi" w:cstheme="minorHAnsi"/>
          <w:i w:val="0"/>
          <w:color w:val="auto"/>
          <w:sz w:val="22"/>
          <w:szCs w:val="22"/>
          <w:lang w:val="en-GB"/>
        </w:rPr>
        <w:t>.</w:t>
      </w:r>
      <w:r w:rsidRPr="00F34542">
        <w:rPr>
          <w:rStyle w:val="IvDbodytextChar"/>
          <w:rFonts w:asciiTheme="minorHAnsi" w:hAnsiTheme="minorHAnsi" w:cstheme="minorHAnsi"/>
          <w:i w:val="0"/>
          <w:color w:val="auto"/>
          <w:sz w:val="22"/>
          <w:szCs w:val="22"/>
          <w:lang w:val="en-GB"/>
        </w:rPr>
        <w:t xml:space="preserve"> The</w:t>
      </w:r>
      <w:r>
        <w:rPr>
          <w:rStyle w:val="IvDbodytextChar"/>
          <w:rFonts w:asciiTheme="minorHAnsi" w:hAnsiTheme="minorHAnsi" w:cstheme="minorHAnsi"/>
          <w:i w:val="0"/>
          <w:color w:val="auto"/>
          <w:sz w:val="22"/>
          <w:szCs w:val="22"/>
          <w:lang w:val="en-GB"/>
        </w:rPr>
        <w:t xml:space="preserve"> proposal is complementary to the</w:t>
      </w:r>
      <w:r w:rsidRPr="00F34542">
        <w:rPr>
          <w:rStyle w:val="IvDbodytextChar"/>
          <w:rFonts w:asciiTheme="minorHAnsi" w:hAnsiTheme="minorHAnsi" w:cstheme="minorHAnsi"/>
          <w:i w:val="0"/>
          <w:color w:val="auto"/>
          <w:sz w:val="22"/>
          <w:szCs w:val="22"/>
          <w:lang w:val="en-GB"/>
        </w:rPr>
        <w:t xml:space="preserve"> legacy F1-U FC, which focuses on delivery status on the </w:t>
      </w:r>
      <w:r w:rsidRPr="00F34542">
        <w:rPr>
          <w:rFonts w:asciiTheme="minorHAnsi" w:hAnsiTheme="minorHAnsi" w:cstheme="minorHAnsi"/>
          <w:i w:val="0"/>
          <w:color w:val="auto"/>
          <w:sz w:val="22"/>
          <w:szCs w:val="22"/>
        </w:rPr>
        <w:t>radio link to the UE (as explained in section 2.1)</w:t>
      </w:r>
      <w:r>
        <w:rPr>
          <w:rFonts w:asciiTheme="minorHAnsi" w:hAnsiTheme="minorHAnsi" w:cstheme="minorHAnsi"/>
          <w:i w:val="0"/>
          <w:color w:val="auto"/>
          <w:sz w:val="22"/>
          <w:szCs w:val="22"/>
        </w:rPr>
        <w:t>, while packet marking tackles congestion on intermediate hops</w:t>
      </w:r>
      <w:r w:rsidRPr="00F34542">
        <w:rPr>
          <w:rStyle w:val="IvDbodytextChar"/>
          <w:rFonts w:asciiTheme="minorHAnsi" w:hAnsiTheme="minorHAnsi" w:cstheme="minorHAnsi"/>
          <w:i w:val="0"/>
          <w:color w:val="auto"/>
          <w:sz w:val="22"/>
          <w:szCs w:val="22"/>
          <w:lang w:val="en-GB"/>
        </w:rPr>
        <w:t xml:space="preserve">. The proposal is </w:t>
      </w:r>
      <w:r>
        <w:rPr>
          <w:rStyle w:val="IvDbodytextChar"/>
          <w:rFonts w:asciiTheme="minorHAnsi" w:hAnsiTheme="minorHAnsi" w:cstheme="minorHAnsi"/>
          <w:i w:val="0"/>
          <w:color w:val="auto"/>
          <w:sz w:val="22"/>
          <w:szCs w:val="22"/>
          <w:lang w:val="en-GB"/>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F34542">
        <w:rPr>
          <w:rStyle w:val="IvDbodytextChar"/>
          <w:rFonts w:asciiTheme="minorHAnsi" w:hAnsiTheme="minorHAnsi" w:cstheme="minorHAnsi"/>
          <w:i w:val="0"/>
          <w:color w:val="auto"/>
          <w:sz w:val="22"/>
          <w:lang w:val="en-GB"/>
        </w:rPr>
        <w:t xml:space="preserve">During the IAB SI there were proposals to introduce a dedicated </w:t>
      </w:r>
      <w:r>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 xml:space="preserve">HBH FC mechanism as a complement to the legacy F1-U FC. This section compares the </w:t>
      </w:r>
      <w:r w:rsidR="00134D87">
        <w:rPr>
          <w:rStyle w:val="IvDbodytextChar"/>
          <w:rFonts w:asciiTheme="minorHAnsi" w:hAnsiTheme="minorHAnsi" w:cstheme="minorHAnsi"/>
          <w:i w:val="0"/>
          <w:color w:val="auto"/>
          <w:sz w:val="22"/>
          <w:lang w:val="en-GB"/>
        </w:rPr>
        <w:t xml:space="preserve">proposed </w:t>
      </w:r>
      <w:r w:rsidRPr="00F34542">
        <w:rPr>
          <w:rStyle w:val="IvDbodytextChar"/>
          <w:rFonts w:asciiTheme="minorHAnsi" w:hAnsiTheme="minorHAnsi" w:cstheme="minorHAnsi"/>
          <w:i w:val="0"/>
          <w:color w:val="auto"/>
          <w:sz w:val="22"/>
          <w:lang w:val="en-GB"/>
        </w:rPr>
        <w:t xml:space="preserve">packet marking-based approach with the IAB HBH FC. </w:t>
      </w:r>
    </w:p>
    <w:p w14:paraId="0F5E6927" w14:textId="571D5096" w:rsidR="00D90766"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A dedicated IAB HBH FC would </w:t>
      </w:r>
      <w:r w:rsidR="006652BC">
        <w:rPr>
          <w:rStyle w:val="IvDbodytextChar"/>
          <w:rFonts w:asciiTheme="minorHAnsi" w:hAnsiTheme="minorHAnsi" w:cstheme="minorHAnsi"/>
          <w:i w:val="0"/>
          <w:color w:val="auto"/>
          <w:sz w:val="22"/>
          <w:lang w:val="en-GB"/>
        </w:rPr>
        <w:t>run</w:t>
      </w:r>
      <w:r w:rsidRPr="00F34542">
        <w:rPr>
          <w:rStyle w:val="IvDbodytextChar"/>
          <w:rFonts w:asciiTheme="minorHAnsi" w:hAnsiTheme="minorHAnsi" w:cstheme="minorHAnsi"/>
          <w:i w:val="0"/>
          <w:color w:val="auto"/>
          <w:sz w:val="22"/>
          <w:lang w:val="en-GB"/>
        </w:rPr>
        <w:t xml:space="preserve"> on each IAB backhaul link and would rely on pushback</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where</w:t>
      </w:r>
      <w:r>
        <w:rPr>
          <w:rStyle w:val="IvDbodytextChar"/>
          <w:rFonts w:asciiTheme="minorHAnsi" w:hAnsiTheme="minorHAnsi" w:cstheme="minorHAnsi"/>
          <w:i w:val="0"/>
          <w:color w:val="auto"/>
          <w:sz w:val="22"/>
          <w:lang w:val="en-GB"/>
        </w:rPr>
        <w:t xml:space="preserve"> a congested</w:t>
      </w:r>
      <w:r w:rsidRPr="00F34542">
        <w:rPr>
          <w:rStyle w:val="IvDbodytextChar"/>
          <w:rFonts w:asciiTheme="minorHAnsi" w:hAnsiTheme="minorHAnsi" w:cstheme="minorHAnsi"/>
          <w:i w:val="0"/>
          <w:color w:val="auto"/>
          <w:sz w:val="22"/>
          <w:lang w:val="en-GB"/>
        </w:rPr>
        <w:t xml:space="preserve"> child node indicate</w:t>
      </w:r>
      <w:r>
        <w:rPr>
          <w:rStyle w:val="IvDbodytextChar"/>
          <w:rFonts w:asciiTheme="minorHAnsi" w:hAnsiTheme="minorHAnsi" w:cstheme="minorHAnsi"/>
          <w:i w:val="0"/>
          <w:color w:val="auto"/>
          <w:sz w:val="22"/>
          <w:lang w:val="en-GB"/>
        </w:rPr>
        <w:t>s</w:t>
      </w:r>
      <w:r w:rsidRPr="00F34542">
        <w:rPr>
          <w:rStyle w:val="IvDbodytextChar"/>
          <w:rFonts w:asciiTheme="minorHAnsi" w:hAnsiTheme="minorHAnsi" w:cstheme="minorHAnsi"/>
          <w:i w:val="0"/>
          <w:color w:val="auto"/>
          <w:sz w:val="22"/>
          <w:lang w:val="en-GB"/>
        </w:rPr>
        <w:t xml:space="preserve"> to </w:t>
      </w:r>
      <w:r>
        <w:rPr>
          <w:rStyle w:val="IvDbodytextChar"/>
          <w:rFonts w:asciiTheme="minorHAnsi" w:hAnsiTheme="minorHAnsi" w:cstheme="minorHAnsi"/>
          <w:i w:val="0"/>
          <w:color w:val="auto"/>
          <w:sz w:val="22"/>
          <w:lang w:val="en-GB"/>
        </w:rPr>
        <w:t xml:space="preserve">its </w:t>
      </w:r>
      <w:r w:rsidRPr="00F34542">
        <w:rPr>
          <w:rStyle w:val="IvDbodytextChar"/>
          <w:rFonts w:asciiTheme="minorHAnsi" w:hAnsiTheme="minorHAnsi" w:cstheme="minorHAnsi"/>
          <w:i w:val="0"/>
          <w:color w:val="auto"/>
          <w:sz w:val="22"/>
          <w:lang w:val="en-GB"/>
        </w:rPr>
        <w:t xml:space="preserve">parent node to slow down the transmission. During the IAB SI it was claimed that this approach would </w:t>
      </w:r>
      <w:r>
        <w:rPr>
          <w:rStyle w:val="IvDbodytextChar"/>
          <w:rFonts w:asciiTheme="minorHAnsi" w:hAnsiTheme="minorHAnsi" w:cstheme="minorHAnsi"/>
          <w:i w:val="0"/>
          <w:color w:val="auto"/>
          <w:sz w:val="22"/>
          <w:lang w:val="en-GB"/>
        </w:rPr>
        <w:t>enable faster reaction to congestion</w:t>
      </w:r>
      <w:r w:rsidRPr="00F3454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congestion cases, where an overloaded node temporarily slows down transmissions</w:t>
      </w:r>
      <w:r>
        <w:rPr>
          <w:rStyle w:val="IvDbodytextChar"/>
          <w:rFonts w:asciiTheme="minorHAnsi" w:hAnsiTheme="minorHAnsi" w:cstheme="minorHAnsi"/>
          <w:i w:val="0"/>
          <w:color w:val="auto"/>
          <w:sz w:val="22"/>
          <w:lang w:val="en-GB"/>
        </w:rPr>
        <w:t xml:space="preserve"> from its parent. Applying HBH pushback to </w:t>
      </w:r>
      <w:r w:rsidRPr="00F34542">
        <w:rPr>
          <w:rStyle w:val="IvDbodytextChar"/>
          <w:rFonts w:asciiTheme="minorHAnsi" w:hAnsiTheme="minorHAnsi" w:cstheme="minorHAnsi"/>
          <w:i w:val="0"/>
          <w:color w:val="auto"/>
          <w:sz w:val="22"/>
          <w:lang w:val="en-GB"/>
        </w:rPr>
        <w:t>a longer-lasting congestion would cause queue build-up at the parent node, with queues</w:t>
      </w:r>
      <w:r>
        <w:rPr>
          <w:rStyle w:val="IvDbodytextChar"/>
          <w:rFonts w:asciiTheme="minorHAnsi" w:hAnsiTheme="minorHAnsi" w:cstheme="minorHAnsi"/>
          <w:i w:val="0"/>
          <w:color w:val="auto"/>
          <w:sz w:val="22"/>
          <w:lang w:val="en-GB"/>
        </w:rPr>
        <w:t xml:space="preserve"> possibly</w:t>
      </w:r>
      <w:r w:rsidRPr="00F34542">
        <w:rPr>
          <w:rStyle w:val="IvDbodytextChar"/>
          <w:rFonts w:asciiTheme="minorHAnsi" w:hAnsiTheme="minorHAnsi" w:cstheme="minorHAnsi"/>
          <w:i w:val="0"/>
          <w:color w:val="auto"/>
          <w:sz w:val="22"/>
          <w:lang w:val="en-GB"/>
        </w:rPr>
        <w:t xml:space="preserve"> building up at parent’s parent, which could eventually propagate all the way back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w:t>
      </w:r>
      <w:r>
        <w:rPr>
          <w:rStyle w:val="IvDbodytextChar"/>
          <w:rFonts w:asciiTheme="minorHAnsi" w:hAnsiTheme="minorHAnsi" w:cstheme="minorHAnsi"/>
          <w:i w:val="0"/>
          <w:color w:val="auto"/>
          <w:sz w:val="22"/>
          <w:lang w:val="en-GB"/>
        </w:rPr>
        <w:t xml:space="preserve">. </w:t>
      </w:r>
      <w:r w:rsidRPr="00F34542">
        <w:rPr>
          <w:rStyle w:val="IvDbodytextChar"/>
          <w:rFonts w:asciiTheme="minorHAnsi" w:hAnsiTheme="minorHAnsi" w:cstheme="minorHAnsi"/>
          <w:i w:val="0"/>
          <w:color w:val="auto"/>
          <w:sz w:val="22"/>
          <w:lang w:val="en-GB"/>
        </w:rPr>
        <w:t xml:space="preserve">In other words, the pushback mechanism would be contra-productive in congestion cases that are not short – eventually,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would have to slow down its transmission, which is anyway ensured with F1-U E2E FC.</w:t>
      </w:r>
      <w:r>
        <w:rPr>
          <w:rStyle w:val="IvDbodytextChar"/>
          <w:rFonts w:asciiTheme="minorHAnsi" w:hAnsiTheme="minorHAnsi" w:cstheme="minorHAnsi"/>
          <w:i w:val="0"/>
          <w:color w:val="auto"/>
          <w:sz w:val="22"/>
          <w:lang w:val="en-GB"/>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lastRenderedPageBreak/>
        <w:t xml:space="preserve">Observation </w:t>
      </w:r>
      <w:r w:rsidR="00F5686B">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sidR="00E17960">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thanks to packet marking, which provides an indication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w:t>
      </w:r>
      <w:r w:rsidR="00BB644C">
        <w:rPr>
          <w:rStyle w:val="IvDbodytextChar"/>
          <w:rFonts w:asciiTheme="minorHAnsi" w:hAnsiTheme="minorHAnsi" w:cstheme="minorHAnsi"/>
          <w:b/>
          <w:i w:val="0"/>
          <w:color w:val="auto"/>
          <w:sz w:val="22"/>
          <w:lang w:val="en-GB"/>
        </w:rPr>
        <w:t xml:space="preserve">packet marking (i.e. </w:t>
      </w:r>
      <w:r>
        <w:rPr>
          <w:rStyle w:val="IvDbodytextChar"/>
          <w:rFonts w:asciiTheme="minorHAnsi" w:hAnsiTheme="minorHAnsi" w:cstheme="minorHAnsi"/>
          <w:b/>
          <w:i w:val="0"/>
          <w:color w:val="auto"/>
          <w:sz w:val="22"/>
          <w:lang w:val="en-GB"/>
        </w:rPr>
        <w:t>queuing delay</w:t>
      </w:r>
      <w:r w:rsidR="00BB644C">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sidR="006D5F35">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CU to throttle the traffic.</w:t>
      </w:r>
    </w:p>
    <w:p w14:paraId="1B027EDE" w14:textId="6263C262" w:rsidR="00D90766" w:rsidRPr="00557F94" w:rsidRDefault="00D90766" w:rsidP="00D90766">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proofErr w:type="gramStart"/>
      <w:r w:rsidRPr="00557F94">
        <w:rPr>
          <w:rFonts w:asciiTheme="minorHAnsi" w:hAnsiTheme="minorHAnsi" w:cstheme="minorHAnsi"/>
          <w:sz w:val="22"/>
          <w:szCs w:val="22"/>
          <w:lang w:val="en-US"/>
        </w:rPr>
        <w:t>as a consequence of</w:t>
      </w:r>
      <w:proofErr w:type="gramEnd"/>
      <w:r w:rsidRPr="00557F94">
        <w:rPr>
          <w:rFonts w:asciiTheme="minorHAnsi" w:hAnsiTheme="minorHAnsi" w:cstheme="minorHAnsi"/>
          <w:sz w:val="22"/>
          <w:szCs w:val="22"/>
          <w:lang w:val="en-US"/>
        </w:rPr>
        <w:t xml:space="preserve"> applying HBH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D90766">
      <w:pPr>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1"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1"/>
    </w:p>
    <w:p w14:paraId="7701751D" w14:textId="78443AA4" w:rsidR="00D90766" w:rsidRPr="00BC0475" w:rsidRDefault="00D90766" w:rsidP="00D90766">
      <w:pPr>
        <w:rPr>
          <w:rFonts w:asciiTheme="minorHAnsi" w:hAnsiTheme="minorHAnsi" w:cstheme="minorHAnsi"/>
          <w:b/>
          <w:color w:val="FF0000"/>
          <w:sz w:val="22"/>
          <w:szCs w:val="22"/>
          <w:lang w:val="en-US"/>
        </w:rPr>
      </w:pPr>
      <w:r w:rsidRPr="00BC0475">
        <w:rPr>
          <w:rStyle w:val="IvDbodytextChar"/>
          <w:rFonts w:asciiTheme="minorHAnsi" w:hAnsiTheme="minorHAnsi" w:cstheme="minorHAnsi"/>
          <w:b/>
          <w:sz w:val="22"/>
          <w:lang w:val="en-GB"/>
        </w:rPr>
        <w:t xml:space="preserve">Observation </w:t>
      </w:r>
      <w:r w:rsidR="00F5686B">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D90766">
      <w:pPr>
        <w:pStyle w:val="IvDInstructiontext"/>
        <w:spacing w:before="120" w:after="120"/>
        <w:jc w:val="both"/>
        <w:rPr>
          <w:rFonts w:asciiTheme="minorHAnsi" w:hAnsiTheme="minorHAnsi" w:cstheme="minorHAnsi"/>
          <w:i w:val="0"/>
          <w:color w:val="auto"/>
          <w:sz w:val="22"/>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32CF43A2" w14:textId="77777777" w:rsidR="00D90766" w:rsidRPr="00E16B7C" w:rsidRDefault="00D90766" w:rsidP="00D90766">
      <w:pPr>
        <w:rPr>
          <w:rFonts w:asciiTheme="minorHAnsi" w:hAnsiTheme="minorHAnsi" w:cstheme="minorHAnsi"/>
          <w:sz w:val="22"/>
          <w:lang w:val="en-US"/>
        </w:rPr>
      </w:pPr>
      <w:r w:rsidRPr="00E16B7C">
        <w:rPr>
          <w:rFonts w:asciiTheme="minorHAnsi" w:hAnsiTheme="minorHAnsi" w:cstheme="minorHAnsi"/>
          <w:sz w:val="22"/>
          <w:lang w:val="en-US"/>
        </w:rPr>
        <w:t>Due to the above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lastRenderedPageBreak/>
        <w:t xml:space="preserve">Proposal: Adopt </w:t>
      </w:r>
      <w:r>
        <w:rPr>
          <w:rStyle w:val="IvDbodytextChar"/>
          <w:rFonts w:asciiTheme="minorHAnsi" w:hAnsiTheme="minorHAnsi" w:cstheme="minorHAnsi"/>
          <w:b/>
          <w:i w:val="0"/>
          <w:color w:val="auto"/>
          <w:sz w:val="22"/>
        </w:rPr>
        <w:t>packet marking at intermediate hops, together with the existing F</w:t>
      </w:r>
      <w:r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Pr="00F34542">
        <w:rPr>
          <w:rStyle w:val="IvDbodytextChar"/>
          <w:rFonts w:asciiTheme="minorHAnsi" w:hAnsiTheme="minorHAnsi" w:cstheme="minorHAnsi"/>
          <w:b/>
          <w:i w:val="0"/>
          <w:color w:val="auto"/>
          <w:sz w:val="22"/>
        </w:rPr>
        <w:t xml:space="preserve"> as </w:t>
      </w:r>
      <w:r w:rsidR="00A346ED">
        <w:rPr>
          <w:rStyle w:val="IvDbodytextChar"/>
          <w:rFonts w:asciiTheme="minorHAnsi" w:hAnsiTheme="minorHAnsi" w:cstheme="minorHAnsi"/>
          <w:b/>
          <w:i w:val="0"/>
          <w:color w:val="auto"/>
          <w:sz w:val="22"/>
        </w:rPr>
        <w:t>the</w:t>
      </w:r>
      <w:r w:rsidRPr="00F34542">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2" w:name="_In-sequence_SDU_delivery"/>
      <w:bookmarkEnd w:id="2"/>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IvDbodytextChar"/>
          <w:rFonts w:asciiTheme="minorHAnsi" w:hAnsiTheme="minorHAnsi" w:cstheme="minorHAnsi"/>
          <w:b/>
          <w:sz w:val="22"/>
          <w:lang w:val="en-GB"/>
        </w:rPr>
      </w:pPr>
      <w:r w:rsidRPr="00907894">
        <w:rPr>
          <w:rStyle w:val="IvDbodytextChar"/>
          <w:rFonts w:asciiTheme="minorHAnsi" w:hAnsiTheme="minorHAnsi" w:cstheme="minorHAnsi"/>
          <w:b/>
          <w:sz w:val="22"/>
          <w:lang w:val="en-GB"/>
        </w:rPr>
        <w:t xml:space="preserve">Observation 1: In the context of Flow Control in </w:t>
      </w:r>
      <w:proofErr w:type="spellStart"/>
      <w:r w:rsidRPr="00907894">
        <w:rPr>
          <w:rStyle w:val="IvDbodytextChar"/>
          <w:rFonts w:asciiTheme="minorHAnsi" w:hAnsiTheme="minorHAnsi" w:cstheme="minorHAnsi"/>
          <w:b/>
          <w:sz w:val="22"/>
          <w:lang w:val="en-GB"/>
        </w:rPr>
        <w:t>multihop</w:t>
      </w:r>
      <w:proofErr w:type="spellEnd"/>
      <w:r w:rsidRPr="00907894">
        <w:rPr>
          <w:rStyle w:val="IvDbodytextChar"/>
          <w:rFonts w:asciiTheme="minorHAnsi" w:hAnsiTheme="minorHAnsi" w:cstheme="minorHAnsi"/>
          <w:b/>
          <w:sz w:val="22"/>
          <w:lang w:val="en-GB"/>
        </w:rPr>
        <w:t xml:space="preserve"> IAB networks, it is crucial to</w:t>
      </w:r>
      <w:r>
        <w:rPr>
          <w:rStyle w:val="IvDbodytextChar"/>
          <w:rFonts w:asciiTheme="minorHAnsi" w:hAnsiTheme="minorHAnsi" w:cstheme="minorHAnsi"/>
          <w:b/>
          <w:sz w:val="22"/>
          <w:lang w:val="en-GB"/>
        </w:rPr>
        <w:t xml:space="preserve"> throttle only the end-to-end flows that are contributing to the congestion, rather than throttling all </w:t>
      </w:r>
      <w:r w:rsidRPr="00907894">
        <w:rPr>
          <w:rStyle w:val="IvDbodytextChar"/>
          <w:rFonts w:asciiTheme="minorHAnsi" w:hAnsiTheme="minorHAnsi" w:cstheme="minorHAnsi"/>
          <w:b/>
          <w:sz w:val="22"/>
          <w:lang w:val="en-GB"/>
        </w:rPr>
        <w:t>end-to-end flows</w:t>
      </w:r>
      <w:r>
        <w:rPr>
          <w:rStyle w:val="IvDbodytextChar"/>
          <w:rFonts w:asciiTheme="minorHAnsi" w:hAnsiTheme="minorHAnsi" w:cstheme="minorHAnsi"/>
          <w:b/>
          <w:sz w:val="22"/>
          <w:lang w:val="en-GB"/>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queuing delay threshold low in the proposed </w:t>
      </w:r>
      <w:r w:rsidR="006266ED">
        <w:rPr>
          <w:rStyle w:val="IvDbodytextChar"/>
          <w:rFonts w:asciiTheme="minorHAnsi" w:hAnsiTheme="minorHAnsi" w:cstheme="minorHAnsi"/>
          <w:b/>
          <w:i w:val="0"/>
          <w:color w:val="auto"/>
          <w:sz w:val="22"/>
          <w:lang w:val="en-GB"/>
        </w:rPr>
        <w:t xml:space="preserve">packet-marking </w:t>
      </w:r>
      <w:r>
        <w:rPr>
          <w:rStyle w:val="IvDbodytextChar"/>
          <w:rFonts w:asciiTheme="minorHAnsi" w:hAnsiTheme="minorHAnsi" w:cstheme="minorHAnsi"/>
          <w:b/>
          <w:i w:val="0"/>
          <w:color w:val="auto"/>
          <w:sz w:val="22"/>
          <w:lang w:val="en-GB"/>
        </w:rPr>
        <w:t xml:space="preserve">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CU to throttle the traffic.</w:t>
      </w:r>
    </w:p>
    <w:p w14:paraId="749B1162" w14:textId="6B9FF9F8" w:rsidR="00C1754C" w:rsidRPr="00C1754C" w:rsidRDefault="00C1754C" w:rsidP="00C1754C">
      <w:pPr>
        <w:rPr>
          <w:rStyle w:val="IvDbodytextChar"/>
          <w:rFonts w:asciiTheme="minorHAnsi" w:hAnsiTheme="minorHAnsi" w:cstheme="minorHAnsi"/>
          <w:b/>
          <w:color w:val="FF0000"/>
          <w:spacing w:val="0"/>
          <w:sz w:val="22"/>
          <w:szCs w:val="22"/>
        </w:rPr>
      </w:pPr>
      <w:r w:rsidRPr="00BC0475">
        <w:rPr>
          <w:rStyle w:val="IvDbodytextChar"/>
          <w:rFonts w:asciiTheme="minorHAnsi" w:hAnsiTheme="minorHAnsi" w:cstheme="minorHAnsi"/>
          <w:b/>
          <w:sz w:val="22"/>
          <w:lang w:val="en-GB"/>
        </w:rPr>
        <w:t xml:space="preserve">Observation </w:t>
      </w:r>
      <w:r w:rsidR="006266ED">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6266ED">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sidR="001F0B8B">
        <w:rPr>
          <w:rStyle w:val="IvDbodytextChar"/>
          <w:rFonts w:asciiTheme="minorHAnsi" w:hAnsiTheme="minorHAnsi" w:cstheme="minorHAnsi"/>
          <w:b/>
          <w:i w:val="0"/>
          <w:color w:val="auto"/>
          <w:sz w:val="22"/>
        </w:rPr>
        <w:t xml:space="preserve">packet marking at intermediate hops, together with the existing </w:t>
      </w:r>
      <w:r w:rsidR="0065429D">
        <w:rPr>
          <w:rStyle w:val="IvDbodytextChar"/>
          <w:rFonts w:asciiTheme="minorHAnsi" w:hAnsiTheme="minorHAnsi" w:cstheme="minorHAnsi"/>
          <w:b/>
          <w:i w:val="0"/>
          <w:color w:val="auto"/>
          <w:sz w:val="22"/>
        </w:rPr>
        <w:t>F</w:t>
      </w:r>
      <w:r w:rsidR="00542E7B"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00542E7B" w:rsidRPr="00F34542">
        <w:rPr>
          <w:rStyle w:val="IvDbodytextChar"/>
          <w:rFonts w:asciiTheme="minorHAnsi" w:hAnsiTheme="minorHAnsi" w:cstheme="minorHAnsi"/>
          <w:b/>
          <w:i w:val="0"/>
          <w:color w:val="auto"/>
          <w:sz w:val="22"/>
        </w:rPr>
        <w:t xml:space="preserve"> </w:t>
      </w:r>
      <w:r w:rsidRPr="00F34542">
        <w:rPr>
          <w:rStyle w:val="IvDbodytextChar"/>
          <w:rFonts w:asciiTheme="minorHAnsi" w:hAnsiTheme="minorHAnsi" w:cstheme="minorHAnsi"/>
          <w:b/>
          <w:i w:val="0"/>
          <w:color w:val="auto"/>
          <w:sz w:val="22"/>
        </w:rPr>
        <w:t xml:space="preserve">as a </w:t>
      </w:r>
      <w:r w:rsidR="000F7EC0">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sidR="001F0B8B">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DB31C" w14:textId="77777777" w:rsidR="00D6672C" w:rsidRDefault="00D6672C">
      <w:pPr>
        <w:spacing w:after="0"/>
      </w:pPr>
      <w:r>
        <w:separator/>
      </w:r>
    </w:p>
  </w:endnote>
  <w:endnote w:type="continuationSeparator" w:id="0">
    <w:p w14:paraId="36C9BCE4" w14:textId="77777777" w:rsidR="00D6672C" w:rsidRDefault="00D66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2B453" w14:textId="77777777" w:rsidR="00D6672C" w:rsidRDefault="00D6672C">
      <w:pPr>
        <w:spacing w:after="0"/>
      </w:pPr>
      <w:r>
        <w:separator/>
      </w:r>
    </w:p>
  </w:footnote>
  <w:footnote w:type="continuationSeparator" w:id="0">
    <w:p w14:paraId="73BFA420" w14:textId="77777777" w:rsidR="00D6672C" w:rsidRDefault="00D667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24C54"/>
    <w:rsid w:val="00230AB6"/>
    <w:rsid w:val="00236EC8"/>
    <w:rsid w:val="00240F65"/>
    <w:rsid w:val="0024500A"/>
    <w:rsid w:val="002849B3"/>
    <w:rsid w:val="002A65D8"/>
    <w:rsid w:val="002E461A"/>
    <w:rsid w:val="002F4529"/>
    <w:rsid w:val="00303CFD"/>
    <w:rsid w:val="0031257C"/>
    <w:rsid w:val="00334956"/>
    <w:rsid w:val="003477AC"/>
    <w:rsid w:val="00354927"/>
    <w:rsid w:val="00397571"/>
    <w:rsid w:val="003B2FED"/>
    <w:rsid w:val="003D66F6"/>
    <w:rsid w:val="004153F1"/>
    <w:rsid w:val="004313E3"/>
    <w:rsid w:val="0043165B"/>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D7922"/>
    <w:rsid w:val="00AF281A"/>
    <w:rsid w:val="00B13593"/>
    <w:rsid w:val="00B14DEF"/>
    <w:rsid w:val="00B22108"/>
    <w:rsid w:val="00B3728A"/>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739A3"/>
    <w:rsid w:val="00C839FA"/>
    <w:rsid w:val="00C94077"/>
    <w:rsid w:val="00CB158F"/>
    <w:rsid w:val="00CB3F4F"/>
    <w:rsid w:val="00CC155C"/>
    <w:rsid w:val="00CC331B"/>
    <w:rsid w:val="00CD5F1D"/>
    <w:rsid w:val="00CF513C"/>
    <w:rsid w:val="00D17AD8"/>
    <w:rsid w:val="00D408AF"/>
    <w:rsid w:val="00D6672C"/>
    <w:rsid w:val="00D84DB6"/>
    <w:rsid w:val="00D85416"/>
    <w:rsid w:val="00D85EC4"/>
    <w:rsid w:val="00D90766"/>
    <w:rsid w:val="00D91FA1"/>
    <w:rsid w:val="00DA1B03"/>
    <w:rsid w:val="00DB4445"/>
    <w:rsid w:val="00DD46B4"/>
    <w:rsid w:val="00DE0B52"/>
    <w:rsid w:val="00E06D8F"/>
    <w:rsid w:val="00E17960"/>
    <w:rsid w:val="00E4268B"/>
    <w:rsid w:val="00E42A3D"/>
    <w:rsid w:val="00E47C85"/>
    <w:rsid w:val="00E518CD"/>
    <w:rsid w:val="00E61027"/>
    <w:rsid w:val="00E65ED2"/>
    <w:rsid w:val="00E66C70"/>
    <w:rsid w:val="00E8479B"/>
    <w:rsid w:val="00F13166"/>
    <w:rsid w:val="00F23F8D"/>
    <w:rsid w:val="00F32EA3"/>
    <w:rsid w:val="00F5686B"/>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5NUHHDQN7SK2-1476151046-44433</_dlc_DocId>
    <_dlc_DocIdUrl xmlns="f166a696-7b5b-4ccd-9f0c-ffde0cceec81">
      <Url>https://ericsson.sharepoint.com/sites/star/_layouts/15/DocIdRedir.aspx?ID=5NUHHDQN7SK2-1476151046-44433</Url>
      <Description>5NUHHDQN7SK2-1476151046-44433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3.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4.xml><?xml version="1.0" encoding="utf-8"?>
<ds:datastoreItem xmlns:ds="http://schemas.openxmlformats.org/officeDocument/2006/customXml" ds:itemID="{503EC0FD-5306-4684-91B2-98D88354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611109f9-ed58-4498-a270-1fb2086a532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d8762117-8292-4133-b1c7-eab5c6487cfd"/>
    <ds:schemaRef ds:uri="http://schemas.microsoft.com/sharepoint/v4"/>
    <ds:schemaRef ds:uri="http://schemas.microsoft.com/office/2006/metadata/properties"/>
    <ds:schemaRef ds:uri="http://purl.org/dc/elements/1.1/"/>
    <ds:schemaRef ds:uri="f166a696-7b5b-4ccd-9f0c-ffde0cceec8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2538</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203</cp:revision>
  <dcterms:created xsi:type="dcterms:W3CDTF">2018-10-29T07:36:00Z</dcterms:created>
  <dcterms:modified xsi:type="dcterms:W3CDTF">2019-03-28T22:43:00Z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a1cb79a2-46a2-41c0-bec6-de85e1ab3a9f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ies>
</file>